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C9" w:rsidRDefault="00217087" w:rsidP="000E05C9">
      <w:pPr>
        <w:pStyle w:val="32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217087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210300" cy="9590652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СГ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СГ.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9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05C9" w:rsidRDefault="000E05C9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E05C9" w:rsidRDefault="000E05C9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47115" w:rsidRP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  <w:tab/>
      </w: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7756EF" w:rsidRPr="007756EF" w:rsidRDefault="007756EF" w:rsidP="007756EF">
      <w:pPr>
        <w:pStyle w:val="32"/>
        <w:ind w:left="142" w:right="123" w:firstLine="426"/>
        <w:jc w:val="both"/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</w:pPr>
    </w:p>
    <w:p w:rsidR="002F445F" w:rsidRDefault="007756EF" w:rsidP="007756EF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756EF">
        <w:rPr>
          <w:rFonts w:ascii="Times New Roman" w:eastAsiaTheme="minorHAnsi" w:hAnsi="Times New Roman" w:cs="Times New Roman"/>
          <w:i w:val="0"/>
          <w:iCs w:val="0"/>
          <w:color w:val="000000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2F445F" w:rsidRPr="00D47115" w:rsidRDefault="002F445F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4C3554" w:rsidRDefault="004C3554" w:rsidP="00D47115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:rsidR="004C3554" w:rsidRPr="00D47115" w:rsidRDefault="004C3554" w:rsidP="00D47115">
      <w:pPr>
        <w:ind w:firstLine="426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47115" w:rsidRPr="00D47115" w:rsidRDefault="00D47115" w:rsidP="00D47115">
      <w:pPr>
        <w:ind w:firstLine="426"/>
        <w:rPr>
          <w:rFonts w:ascii="Times New Roman" w:hAnsi="Times New Roman"/>
          <w:sz w:val="26"/>
          <w:szCs w:val="26"/>
          <w:u w:val="single"/>
        </w:rPr>
      </w:pPr>
    </w:p>
    <w:p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sz w:val="26"/>
          <w:szCs w:val="26"/>
        </w:rPr>
      </w:pPr>
    </w:p>
    <w:p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:rsidR="004334DA" w:rsidRDefault="004334DA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:rsidR="005251E4" w:rsidRPr="005251E4" w:rsidRDefault="005251E4" w:rsidP="005251E4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334DA" w:rsidRPr="004334DA" w:rsidRDefault="004334DA" w:rsidP="004334DA">
      <w:pPr>
        <w:spacing w:after="200" w:line="276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t>СОДЕРЖАНИЕ</w:t>
      </w:r>
    </w:p>
    <w:p w:rsidR="004334DA" w:rsidRPr="004334DA" w:rsidRDefault="004334DA" w:rsidP="004334DA">
      <w:pPr>
        <w:spacing w:after="200" w:line="360" w:lineRule="auto"/>
        <w:ind w:firstLine="709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t xml:space="preserve">                                                                                                                  стр.</w:t>
      </w:r>
    </w:p>
    <w:p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Pr="004334DA">
        <w:rPr>
          <w:rFonts w:ascii="Times New Roman" w:eastAsia="Calibri" w:hAnsi="Times New Roman"/>
          <w:sz w:val="26"/>
          <w:szCs w:val="26"/>
        </w:rPr>
        <w:t>Паспорт рабочей программы учебной дисциплины…………. ………</w:t>
      </w:r>
      <w:r>
        <w:rPr>
          <w:rFonts w:ascii="Times New Roman" w:eastAsia="Calibri" w:hAnsi="Times New Roman"/>
          <w:sz w:val="26"/>
          <w:szCs w:val="26"/>
        </w:rPr>
        <w:t>……..</w:t>
      </w:r>
      <w:r w:rsidRPr="004334DA">
        <w:rPr>
          <w:rFonts w:ascii="Times New Roman" w:eastAsia="Calibri" w:hAnsi="Times New Roman"/>
          <w:sz w:val="26"/>
          <w:szCs w:val="26"/>
        </w:rPr>
        <w:t>4</w:t>
      </w:r>
    </w:p>
    <w:p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2. </w:t>
      </w:r>
      <w:r w:rsidRPr="004334DA">
        <w:rPr>
          <w:rFonts w:ascii="Times New Roman" w:eastAsia="Calibri" w:hAnsi="Times New Roman"/>
          <w:sz w:val="26"/>
          <w:szCs w:val="26"/>
        </w:rPr>
        <w:t>Структура и содержание учебной дисциплины…… … ...... .................</w:t>
      </w:r>
      <w:r>
        <w:rPr>
          <w:rFonts w:ascii="Times New Roman" w:eastAsia="Calibri" w:hAnsi="Times New Roman"/>
          <w:sz w:val="26"/>
          <w:szCs w:val="26"/>
        </w:rPr>
        <w:t>..........8</w:t>
      </w:r>
    </w:p>
    <w:p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3. </w:t>
      </w:r>
      <w:r w:rsidRPr="004334DA">
        <w:rPr>
          <w:rFonts w:ascii="Times New Roman" w:eastAsia="Calibri" w:hAnsi="Times New Roman"/>
          <w:sz w:val="26"/>
          <w:szCs w:val="26"/>
        </w:rPr>
        <w:t>Условия реализации учебной дисциплины………… …… …………...</w:t>
      </w:r>
      <w:r>
        <w:rPr>
          <w:rFonts w:ascii="Times New Roman" w:eastAsia="Calibri" w:hAnsi="Times New Roman"/>
          <w:sz w:val="26"/>
          <w:szCs w:val="26"/>
        </w:rPr>
        <w:t>..........13</w:t>
      </w:r>
    </w:p>
    <w:p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4. </w:t>
      </w:r>
      <w:r w:rsidRPr="004334DA">
        <w:rPr>
          <w:rFonts w:ascii="Times New Roman" w:eastAsia="Calibri" w:hAnsi="Times New Roman"/>
          <w:sz w:val="26"/>
          <w:szCs w:val="26"/>
        </w:rPr>
        <w:t>Контроль и оценка результатов освоения учеб</w:t>
      </w:r>
      <w:r>
        <w:rPr>
          <w:rFonts w:ascii="Times New Roman" w:eastAsia="Calibri" w:hAnsi="Times New Roman"/>
          <w:sz w:val="26"/>
          <w:szCs w:val="26"/>
        </w:rPr>
        <w:t>ной дисциплины……………15</w:t>
      </w:r>
    </w:p>
    <w:p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D47115">
        <w:rPr>
          <w:rFonts w:ascii="Times New Roman" w:hAnsi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Безопасность жизнедеятельности</w:t>
      </w:r>
    </w:p>
    <w:p w:rsidR="002F445F" w:rsidRDefault="002F445F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7756EF" w:rsidRPr="007756EF" w:rsidRDefault="007756EF" w:rsidP="007756EF">
      <w:pPr>
        <w:ind w:firstLine="567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7756EF" w:rsidRDefault="007756EF" w:rsidP="007756EF">
      <w:pPr>
        <w:ind w:firstLine="567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7756EF">
        <w:rPr>
          <w:rFonts w:ascii="Times New Roman" w:eastAsiaTheme="minorHAnsi" w:hAnsi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40BF4" w:rsidRPr="00F40BF4" w:rsidRDefault="00F40BF4" w:rsidP="007756EF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2F445F" w:rsidRDefault="002F445F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D47115" w:rsidRPr="00D47115" w:rsidRDefault="00D47115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  <w:r w:rsidRPr="00D47115">
        <w:rPr>
          <w:rFonts w:ascii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/>
          <w:sz w:val="26"/>
          <w:szCs w:val="26"/>
        </w:rPr>
        <w:t>СГ.0</w:t>
      </w:r>
      <w:r w:rsidR="007D12DE">
        <w:rPr>
          <w:rFonts w:ascii="Times New Roman" w:hAnsi="Times New Roman"/>
          <w:sz w:val="26"/>
          <w:szCs w:val="26"/>
        </w:rPr>
        <w:t>4</w:t>
      </w:r>
      <w:r w:rsidRPr="004C3554">
        <w:rPr>
          <w:rFonts w:ascii="Times New Roman" w:hAnsi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 w:rsidR="005251E4" w:rsidRPr="005251E4">
        <w:rPr>
          <w:rFonts w:ascii="Times New Roman" w:hAnsi="Times New Roman"/>
          <w:sz w:val="26"/>
          <w:szCs w:val="26"/>
        </w:rPr>
        <w:t xml:space="preserve">профессии </w:t>
      </w:r>
      <w:r w:rsidR="00F40BF4" w:rsidRPr="00F40BF4">
        <w:rPr>
          <w:rFonts w:ascii="Times New Roman" w:hAnsi="Times New Roman"/>
          <w:sz w:val="26"/>
          <w:szCs w:val="26"/>
        </w:rPr>
        <w:t>15.01.05 Сварщик (ручной и частично механизированной сварки наплавки).</w:t>
      </w:r>
    </w:p>
    <w:p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>Особое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значение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дисциплина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имеет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при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формировании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развитии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ОК</w:t>
      </w:r>
      <w:r w:rsidRPr="004C355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0</w:t>
      </w:r>
      <w:r w:rsidR="006276F5">
        <w:rPr>
          <w:rFonts w:ascii="Times New Roman" w:hAnsi="Times New Roman"/>
          <w:sz w:val="26"/>
          <w:szCs w:val="26"/>
        </w:rPr>
        <w:t>1</w:t>
      </w:r>
      <w:r w:rsidR="00A47A1E">
        <w:rPr>
          <w:rFonts w:ascii="Times New Roman" w:hAnsi="Times New Roman"/>
          <w:sz w:val="26"/>
          <w:szCs w:val="26"/>
        </w:rPr>
        <w:t xml:space="preserve"> – ОК 09.</w:t>
      </w:r>
    </w:p>
    <w:p w:rsidR="00D47115" w:rsidRPr="00D47115" w:rsidRDefault="00D47115" w:rsidP="00D47115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  <w:t xml:space="preserve">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A47A1E" w:rsidRDefault="00DD1CE4" w:rsidP="00A47A1E">
      <w:pPr>
        <w:pStyle w:val="TableParagraph"/>
        <w:ind w:right="99" w:firstLine="708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1B0DF6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организовывать и проводить мероприятия по защите работающих и населения от негативных воздействий чрезвычайных; ситуаций;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использовать средства индивидуальной и коллективной защиты от оружия массового поражения;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первичные средства пожаротушения;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ориентироваться в перечне военноучетных специальностей и самостоятельно определять среди них родственные полученной специальности;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16E99" w:rsidRDefault="00A47A1E" w:rsidP="004334DA">
      <w:pPr>
        <w:pStyle w:val="TableParagraph"/>
        <w:spacing w:line="276" w:lineRule="auto"/>
        <w:ind w:right="99"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Pr="00A47A1E">
        <w:rPr>
          <w:sz w:val="26"/>
          <w:szCs w:val="26"/>
          <w:lang w:eastAsia="ru-RU"/>
        </w:rPr>
        <w:t>оказы</w:t>
      </w:r>
      <w:r w:rsidR="00C16E99">
        <w:rPr>
          <w:sz w:val="26"/>
          <w:szCs w:val="26"/>
          <w:lang w:eastAsia="ru-RU"/>
        </w:rPr>
        <w:t>вать первую помощь пострадавшим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спецодеждой, спецобувью и предохранительными средствами и приспособлениями; 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инвентарными ограждениями, защитными и предохранительными устройствами, приспособлениями; 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индивидуальными предохранительными средствами; 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располагать необходимые для работы инструменты и приспособления, а </w:t>
      </w:r>
      <w:r w:rsidR="00C16E99" w:rsidRPr="00C16E99">
        <w:rPr>
          <w:i/>
          <w:sz w:val="26"/>
          <w:szCs w:val="26"/>
        </w:rPr>
        <w:lastRenderedPageBreak/>
        <w:t xml:space="preserve">также материалы и конструкции в удобном и безопасном месте; 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</w:t>
      </w:r>
    </w:p>
    <w:p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огнетушителями и другими средствами пожаротушения; </w:t>
      </w:r>
    </w:p>
    <w:p w:rsidR="006276F5" w:rsidRDefault="004334DA" w:rsidP="005251E4">
      <w:pPr>
        <w:pStyle w:val="TableParagraph"/>
        <w:spacing w:line="276" w:lineRule="auto"/>
        <w:ind w:right="99"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>оказывать первую доврачебную медицинскую помощь пострадавшему</w:t>
      </w:r>
      <w:r w:rsidR="00C16E99" w:rsidRPr="00C16E99">
        <w:rPr>
          <w:sz w:val="26"/>
          <w:szCs w:val="26"/>
        </w:rPr>
        <w:t>.</w:t>
      </w:r>
    </w:p>
    <w:p w:rsidR="00A47A1E" w:rsidRDefault="005251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6276F5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:rsidR="00DD1CE4" w:rsidRDefault="00DD1CE4" w:rsidP="002C67CB">
      <w:pPr>
        <w:pStyle w:val="Default"/>
        <w:tabs>
          <w:tab w:val="left" w:pos="567"/>
        </w:tabs>
        <w:jc w:val="both"/>
        <w:rPr>
          <w:b/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 </w:t>
      </w:r>
      <w:r w:rsidRPr="006276F5">
        <w:rPr>
          <w:b/>
          <w:color w:val="auto"/>
          <w:sz w:val="26"/>
          <w:szCs w:val="26"/>
        </w:rPr>
        <w:t>знать: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принципы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основные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потенциальных опасностей и их последствий в профессиональной деятельности и быту,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принципов снижения вероятности их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реализации;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военной службы и обороны государства;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задач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 и основные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мероприяти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гражданской обороны;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пособы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защиты населения от оружия массового поражения;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мер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пожарной безопасности и правил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безопасного поведения при пожарах;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организаци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и поряд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ок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призыва граждан на военную службу и поступления на неё в добровольном порядке;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основны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области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применения получаемых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знаний при исполнении обязанностей военной службы;</w:t>
      </w:r>
    </w:p>
    <w:p w:rsidR="00A5646F" w:rsidRDefault="00A47A1E" w:rsidP="00A5646F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A47A1E">
        <w:rPr>
          <w:color w:val="auto"/>
          <w:sz w:val="26"/>
          <w:szCs w:val="26"/>
        </w:rPr>
        <w:t>порядка и правил оказания перв</w:t>
      </w:r>
      <w:r w:rsidR="00A5646F">
        <w:rPr>
          <w:color w:val="auto"/>
          <w:sz w:val="26"/>
          <w:szCs w:val="26"/>
        </w:rPr>
        <w:t>ой помощи пострадавшим</w:t>
      </w:r>
    </w:p>
    <w:p w:rsidR="00A5646F" w:rsidRDefault="00A5646F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 w:rsidRPr="00A5646F">
        <w:rPr>
          <w:i/>
          <w:color w:val="auto"/>
          <w:sz w:val="26"/>
          <w:szCs w:val="26"/>
        </w:rPr>
        <w:t xml:space="preserve">виды инструктажей, ответственность за нарушение техники безопасности; </w:t>
      </w:r>
    </w:p>
    <w:p w:rsidR="00A5646F" w:rsidRP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установленную звуковую и световую сигнализацию;</w:t>
      </w:r>
    </w:p>
    <w:p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инструкцию по охране труда своей квалификации, установленные режимы труда и отдыха; </w:t>
      </w:r>
    </w:p>
    <w:p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правила личной гигиены; </w:t>
      </w:r>
    </w:p>
    <w:p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терминологию, нормативную документацию, структуру контроля и управления охраны труда; </w:t>
      </w:r>
    </w:p>
    <w:p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средства индивидуальной защиты от вредных производственных факторов; </w:t>
      </w:r>
    </w:p>
    <w:p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правила электробезопасности и пожарной безопасности;</w:t>
      </w:r>
    </w:p>
    <w:p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 нормы подъема и переноски грузов вручную; </w:t>
      </w:r>
    </w:p>
    <w:p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меры безопасности труда при электросварочных работах; </w:t>
      </w:r>
    </w:p>
    <w:p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факторы, оказывающие вредное воздействие на окружающую среду; </w:t>
      </w:r>
    </w:p>
    <w:p w:rsidR="00A47A1E" w:rsidRPr="00A5646F" w:rsidRDefault="00C16E99" w:rsidP="005251E4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ответственность </w:t>
      </w:r>
      <w:r w:rsidR="005251E4">
        <w:rPr>
          <w:i/>
          <w:color w:val="auto"/>
          <w:sz w:val="26"/>
          <w:szCs w:val="26"/>
        </w:rPr>
        <w:t>за загрязнение окружающей среды.</w:t>
      </w:r>
    </w:p>
    <w:p w:rsidR="00C74556" w:rsidRPr="0018266B" w:rsidRDefault="00A47A1E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74556" w:rsidRPr="0018266B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поиска, анализа и интерпретации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информации, и информационные технологии для выполнения задач профессиональной деятельности;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ОК 03. Планировать и реализовывать собственное профессиональное и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07. Содействова</w:t>
      </w:r>
      <w:r w:rsidR="00FA1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ть сохранению окружающей среды,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A369A" w:rsidRDefault="00913A73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7756EF" w:rsidRPr="007756EF">
        <w:rPr>
          <w:rFonts w:ascii="Times New Roman" w:eastAsia="Times New Roman" w:hAnsi="Times New Roman"/>
          <w:bCs/>
          <w:sz w:val="26"/>
          <w:szCs w:val="26"/>
          <w:lang w:eastAsia="ru-RU"/>
        </w:rPr>
        <w:t>специальности 15.02.19 Сварочное производство</w:t>
      </w:r>
      <w:r w:rsid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 w:rsidR="000A369A" w:rsidRP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6.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  <w:r w:rsidRPr="00C94BA5">
        <w:t xml:space="preserve"> </w:t>
      </w:r>
    </w:p>
    <w:p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8.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94BA5" w:rsidRDefault="00C94BA5" w:rsidP="00C94B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12.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D6C56" w:rsidRPr="006D6C56" w:rsidRDefault="006D6C56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6D6C56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:rsidR="00C94BA5" w:rsidRPr="006D6C56" w:rsidRDefault="00C94BA5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>
        <w:rPr>
          <w:rFonts w:ascii="Times New Roman" w:hAnsi="Times New Roman"/>
          <w:bCs/>
          <w:spacing w:val="-4"/>
          <w:sz w:val="26"/>
          <w:szCs w:val="26"/>
          <w:lang w:eastAsia="ru-RU"/>
        </w:rPr>
        <w:lastRenderedPageBreak/>
        <w:t xml:space="preserve">ЛР 15. 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>Способный при взаимодейст</w:t>
      </w:r>
      <w:r w:rsidR="00F40BF4">
        <w:rPr>
          <w:rFonts w:ascii="Times New Roman" w:hAnsi="Times New Roman"/>
          <w:bCs/>
          <w:spacing w:val="-4"/>
          <w:sz w:val="26"/>
          <w:szCs w:val="26"/>
          <w:lang w:eastAsia="ru-RU"/>
        </w:rPr>
        <w:t>вии с другими</w:t>
      </w:r>
      <w:r w:rsidR="00F40BF4">
        <w:rPr>
          <w:rFonts w:ascii="Times New Roman" w:hAnsi="Times New Roman"/>
          <w:bCs/>
          <w:spacing w:val="-4"/>
          <w:sz w:val="26"/>
          <w:szCs w:val="26"/>
          <w:lang w:eastAsia="ru-RU"/>
        </w:rPr>
        <w:tab/>
        <w:t xml:space="preserve">людьми достигать 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>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913A73" w:rsidRPr="000A369A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913A73" w:rsidRPr="00913A73" w:rsidRDefault="000A369A" w:rsidP="000A369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:rsidR="000A369A" w:rsidRPr="00D47115" w:rsidRDefault="000A369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/>
          <w:sz w:val="26"/>
          <w:szCs w:val="26"/>
        </w:rPr>
        <w:t xml:space="preserve"> –</w:t>
      </w:r>
      <w:r w:rsidR="007756EF">
        <w:rPr>
          <w:rFonts w:ascii="Times New Roman" w:hAnsi="Times New Roman"/>
          <w:b/>
          <w:sz w:val="26"/>
          <w:szCs w:val="26"/>
        </w:rPr>
        <w:t>68</w:t>
      </w:r>
      <w:r w:rsidRPr="00235F94">
        <w:rPr>
          <w:rFonts w:ascii="Times New Roman" w:hAnsi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/>
          <w:sz w:val="26"/>
          <w:szCs w:val="26"/>
        </w:rPr>
        <w:t>, в том числе: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hAnsi="Times New Roman"/>
          <w:sz w:val="26"/>
          <w:szCs w:val="26"/>
        </w:rPr>
        <w:t>во взаимодействии с преподавателем –</w:t>
      </w:r>
      <w:r w:rsidR="007756EF">
        <w:rPr>
          <w:rFonts w:ascii="Times New Roman" w:hAnsi="Times New Roman"/>
          <w:b/>
          <w:sz w:val="26"/>
          <w:szCs w:val="26"/>
        </w:rPr>
        <w:t>68</w:t>
      </w:r>
      <w:r w:rsidR="00C94BA5">
        <w:rPr>
          <w:rFonts w:ascii="Times New Roman" w:hAnsi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/>
          <w:sz w:val="26"/>
          <w:szCs w:val="26"/>
        </w:rPr>
        <w:t>;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AC22DA">
        <w:rPr>
          <w:rFonts w:ascii="Times New Roman" w:hAnsi="Times New Roman"/>
          <w:sz w:val="26"/>
          <w:szCs w:val="26"/>
        </w:rPr>
        <w:t xml:space="preserve">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D779C7" w:rsidRDefault="00D779C7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D779C7" w:rsidRDefault="00D779C7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7756EF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7756EF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7756EF" w:rsidP="0060122C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40</w:t>
            </w:r>
            <w:r w:rsidR="000678BE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7756EF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8BE" w:rsidRPr="007756EF" w:rsidRDefault="007756EF" w:rsidP="007756EF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0678BE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2411C6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E56467" w:rsidRPr="00E56467" w:rsidRDefault="00E56467" w:rsidP="00E56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HAnsi" w:hAnsi="Times New Roman"/>
          <w:sz w:val="26"/>
          <w:szCs w:val="26"/>
        </w:rPr>
      </w:pPr>
    </w:p>
    <w:p w:rsidR="00E56467" w:rsidRPr="00E56467" w:rsidRDefault="00E56467" w:rsidP="00E56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HAnsi" w:hAnsi="Times New Roman"/>
          <w:sz w:val="26"/>
          <w:szCs w:val="26"/>
        </w:rPr>
        <w:sectPr w:rsidR="00E56467" w:rsidRPr="00E56467" w:rsidSect="0001117A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7756EF" w:rsidRPr="007756EF" w:rsidRDefault="007756EF" w:rsidP="007756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7756EF">
        <w:rPr>
          <w:rFonts w:ascii="Times New Roman" w:hAnsi="Times New Roman"/>
          <w:b/>
          <w:caps/>
          <w:sz w:val="26"/>
          <w:szCs w:val="26"/>
        </w:rPr>
        <w:lastRenderedPageBreak/>
        <w:t>2.2.  Т</w:t>
      </w:r>
      <w:r w:rsidRPr="007756EF">
        <w:rPr>
          <w:rFonts w:ascii="Times New Roman" w:hAnsi="Times New Roman"/>
          <w:b/>
          <w:sz w:val="26"/>
          <w:szCs w:val="26"/>
        </w:rPr>
        <w:t>ематический план и содержание учебной дисциплины «Безопасность жизнедеятельности»</w:t>
      </w:r>
    </w:p>
    <w:tbl>
      <w:tblPr>
        <w:tblpPr w:leftFromText="180" w:rightFromText="180" w:vertAnchor="page" w:horzAnchor="margin" w:tblpX="-420" w:tblpY="1921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8505"/>
        <w:gridCol w:w="993"/>
        <w:gridCol w:w="850"/>
      </w:tblGrid>
      <w:tr w:rsidR="007756EF" w:rsidRPr="007756EF" w:rsidTr="00427712">
        <w:trPr>
          <w:trHeight w:val="65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7756EF" w:rsidRPr="007756EF" w:rsidTr="00427712"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 w:rsidRPr="007756EF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 w:rsidRPr="007756EF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 w:rsidRPr="007756EF"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 w:rsidRPr="007756EF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7756EF" w:rsidRPr="007756EF" w:rsidTr="00427712">
        <w:trPr>
          <w:trHeight w:val="253"/>
        </w:trPr>
        <w:tc>
          <w:tcPr>
            <w:tcW w:w="13008" w:type="dxa"/>
            <w:gridSpan w:val="2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Раздел 1.  Человек и техно сфера.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756EF" w:rsidRPr="007756EF" w:rsidTr="00427712">
        <w:trPr>
          <w:trHeight w:val="287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i/>
              </w:rPr>
              <w:t>Тема 1.</w:t>
            </w:r>
            <w:r w:rsidRPr="007756EF">
              <w:rPr>
                <w:rFonts w:ascii="Times New Roman" w:eastAsia="Calibri" w:hAnsi="Times New Roman"/>
                <w:bCs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  <w:p w:rsidR="007756EF" w:rsidRPr="007756EF" w:rsidRDefault="007756EF" w:rsidP="00427712">
            <w:pPr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I</w:t>
            </w:r>
          </w:p>
          <w:p w:rsidR="007756EF" w:rsidRPr="007756EF" w:rsidRDefault="007756EF" w:rsidP="00427712">
            <w:pPr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rPr>
          <w:trHeight w:val="1761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 xml:space="preserve">Занятие 1.1 Основные формы деятельности человека. </w:t>
            </w:r>
            <w:r w:rsidRPr="007756EF">
              <w:rPr>
                <w:rFonts w:ascii="Times New Roman" w:eastAsia="Calibri" w:hAnsi="Times New Roman"/>
                <w:bCs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>Человек и техносфера.</w:t>
            </w:r>
            <w:r w:rsidRPr="007756EF">
              <w:rPr>
                <w:rFonts w:ascii="Times New Roman" w:eastAsia="Calibri" w:hAnsi="Times New Roman"/>
                <w:bCs/>
              </w:rPr>
              <w:t xml:space="preserve"> Действие метеорологических условий на человека. </w:t>
            </w:r>
            <w:r w:rsidRPr="007756EF">
              <w:rPr>
                <w:rFonts w:ascii="Times New Roman" w:hAnsi="Times New Roman"/>
                <w:bCs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7756EF">
              <w:rPr>
                <w:rFonts w:ascii="Times New Roman" w:eastAsia="Calibri" w:hAnsi="Times New Roman"/>
                <w:bCs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756EF" w:rsidRPr="007756EF" w:rsidTr="00427712"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756EF" w:rsidRPr="007756EF" w:rsidTr="00427712">
        <w:trPr>
          <w:trHeight w:val="58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i/>
              </w:rPr>
              <w:t xml:space="preserve">Тема 2. </w:t>
            </w:r>
            <w:r w:rsidRPr="007756EF">
              <w:rPr>
                <w:rFonts w:ascii="Times New Roman" w:eastAsia="Calibri" w:hAnsi="Times New Roman"/>
                <w:bCs/>
              </w:rPr>
              <w:t>Негативные факторы техно сферы.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lang w:val="en-US"/>
              </w:rPr>
              <w:t>I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756EF" w:rsidRPr="007756EF" w:rsidTr="00427712"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614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413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u w:val="single"/>
              </w:rPr>
              <w:t>Практическая работа.</w:t>
            </w:r>
            <w:r w:rsidRPr="007756EF">
              <w:rPr>
                <w:rFonts w:ascii="Times New Roman" w:eastAsia="Calibri" w:hAnsi="Times New Roman"/>
                <w:bCs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87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i/>
              </w:rPr>
              <w:t xml:space="preserve">Тема 3. </w:t>
            </w:r>
            <w:r w:rsidRPr="007756EF">
              <w:rPr>
                <w:rFonts w:ascii="Times New Roman" w:eastAsia="Calibri" w:hAnsi="Times New Roman"/>
                <w:bCs/>
              </w:rPr>
              <w:t>Воздействие негативных факторов на человека и техно сферу.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7756EF">
              <w:rPr>
                <w:rFonts w:ascii="Times New Roman" w:eastAsia="Calibri" w:hAnsi="Times New Roman"/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lang w:val="en-US"/>
              </w:rPr>
              <w:t>I</w:t>
            </w:r>
          </w:p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28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54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u w:val="single"/>
              </w:rPr>
              <w:t>Практическая работа.</w:t>
            </w:r>
            <w:r w:rsidRPr="007756EF">
              <w:rPr>
                <w:rFonts w:ascii="Times New Roman" w:hAnsi="Times New Roman"/>
                <w:bCs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55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lastRenderedPageBreak/>
              <w:t>Занятие 3.2. Воздействие негативных факторов и их нормирование.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rPr>
          <w:trHeight w:val="70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  <w:bCs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  <w:lang w:val="en-US"/>
              </w:rPr>
            </w:pPr>
            <w:r w:rsidRPr="007756EF">
              <w:rPr>
                <w:rFonts w:ascii="Times New Roman" w:eastAsia="Calibri" w:hAnsi="Times New Roman"/>
                <w:bCs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  <w:u w:val="single"/>
              </w:rPr>
              <w:t>Практическая работа</w:t>
            </w:r>
            <w:r w:rsidRPr="007756EF">
              <w:rPr>
                <w:rFonts w:ascii="Times New Roman" w:hAnsi="Times New Roman"/>
                <w:bCs/>
              </w:rPr>
      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c>
          <w:tcPr>
            <w:tcW w:w="13008" w:type="dxa"/>
            <w:gridSpan w:val="2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b/>
                <w:bCs/>
              </w:rPr>
              <w:t xml:space="preserve">Раздел </w:t>
            </w:r>
            <w:r w:rsidRPr="007756EF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7756EF">
              <w:rPr>
                <w:rFonts w:ascii="Times New Roman" w:hAnsi="Times New Roman"/>
                <w:b/>
                <w:bCs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7756EF">
              <w:rPr>
                <w:rFonts w:ascii="Times New Roman" w:eastAsia="Calibri" w:hAnsi="Times New Roman"/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7756EF" w:rsidRPr="007756EF" w:rsidTr="00427712"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7756EF">
              <w:rPr>
                <w:rFonts w:ascii="Times New Roman" w:hAnsi="Times New Roman"/>
                <w:bCs/>
                <w:i/>
              </w:rPr>
              <w:t>Тема 1.</w:t>
            </w:r>
            <w:r w:rsidRPr="007756EF">
              <w:rPr>
                <w:rFonts w:ascii="Times New Roman" w:hAnsi="Times New Roman"/>
                <w:bCs/>
              </w:rPr>
              <w:t>Анализ опасностей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7756EF"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756EF" w:rsidRPr="007756EF" w:rsidRDefault="007756EF" w:rsidP="00427712">
            <w:pPr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Понятия и аппарат анализа опасностей. Качественный анализ опасностей.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>Анализы последствий ЧП.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i/>
              </w:rPr>
              <w:t xml:space="preserve">Тема 2. </w:t>
            </w:r>
            <w:r w:rsidRPr="007756EF">
              <w:rPr>
                <w:rFonts w:ascii="Times New Roman" w:hAnsi="Times New Roman"/>
              </w:rPr>
              <w:t>Средства снижения травм опасности технических систем.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II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503" w:type="dxa"/>
            <w:vMerge w:val="restart"/>
            <w:tcBorders>
              <w:bottom w:val="single" w:sz="4" w:space="0" w:color="auto"/>
            </w:tcBorders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503" w:type="dxa"/>
            <w:vMerge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u w:val="single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 xml:space="preserve"> Средства электричества. 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i/>
              </w:rPr>
              <w:t xml:space="preserve">Тема 3. </w:t>
            </w:r>
            <w:r w:rsidRPr="007756EF">
              <w:rPr>
                <w:rFonts w:ascii="Times New Roman" w:hAnsi="Times New Roman"/>
              </w:rPr>
              <w:t>Идентификация вредных факторов и защита от них.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II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1278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>Практическая работа.</w:t>
            </w:r>
            <w:r w:rsidRPr="007756EF">
              <w:rPr>
                <w:rFonts w:ascii="Times New Roman" w:hAnsi="Times New Roman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i/>
              </w:rPr>
              <w:t>Тема 4</w:t>
            </w:r>
            <w:r w:rsidRPr="007756EF">
              <w:rPr>
                <w:rFonts w:ascii="Times New Roman" w:hAnsi="Times New Roman"/>
              </w:rPr>
              <w:t>. Средства индивидуальной защиты.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Занятие 4.1. Средства индивидуальной защиты.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>Практическая работа.</w:t>
            </w:r>
            <w:r w:rsidRPr="007756EF">
              <w:rPr>
                <w:rFonts w:ascii="Times New Roman" w:hAnsi="Times New Roman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3008" w:type="dxa"/>
            <w:gridSpan w:val="2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b/>
              </w:rPr>
              <w:t xml:space="preserve">Раздел </w:t>
            </w:r>
            <w:r w:rsidRPr="007756EF">
              <w:rPr>
                <w:rFonts w:ascii="Times New Roman" w:hAnsi="Times New Roman"/>
                <w:b/>
                <w:lang w:val="en-US"/>
              </w:rPr>
              <w:t>III</w:t>
            </w:r>
            <w:r w:rsidRPr="007756EF">
              <w:rPr>
                <w:rFonts w:ascii="Times New Roman" w:hAnsi="Times New Roman"/>
                <w:b/>
              </w:rPr>
              <w:t>. Чрезвычайные ситуации.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i/>
              </w:rPr>
              <w:t>Тема 1.</w:t>
            </w:r>
            <w:r w:rsidRPr="007756EF">
              <w:rPr>
                <w:rFonts w:ascii="Times New Roman" w:hAnsi="Times New Roman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503" w:type="dxa"/>
            <w:vMerge w:val="restart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503" w:type="dxa"/>
            <w:vMerge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 xml:space="preserve">Спасательные, восстановительные работы.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3008" w:type="dxa"/>
            <w:gridSpan w:val="2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hAnsi="Times New Roman"/>
                <w:b/>
              </w:rPr>
              <w:t xml:space="preserve">Раздел </w:t>
            </w:r>
            <w:r w:rsidRPr="007756EF">
              <w:rPr>
                <w:rFonts w:ascii="Times New Roman" w:hAnsi="Times New Roman"/>
                <w:b/>
                <w:lang w:val="en-US"/>
              </w:rPr>
              <w:t>IV</w:t>
            </w:r>
            <w:r w:rsidRPr="007756EF">
              <w:rPr>
                <w:rFonts w:ascii="Times New Roman" w:hAnsi="Times New Roman"/>
                <w:b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56EF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i/>
              </w:rPr>
              <w:t>Тема 1</w:t>
            </w:r>
            <w:r w:rsidRPr="007756EF">
              <w:rPr>
                <w:rFonts w:ascii="Times New Roman" w:hAnsi="Times New Roman"/>
              </w:rPr>
              <w:t>. Правовые и организационные основы.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56EF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i/>
              </w:rPr>
            </w:pPr>
            <w:r w:rsidRPr="007756EF">
              <w:rPr>
                <w:rFonts w:ascii="Times New Roman" w:hAnsi="Times New Roman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>Практическая работа.</w:t>
            </w:r>
            <w:r w:rsidRPr="007756EF">
              <w:rPr>
                <w:rFonts w:ascii="Times New Roman" w:hAnsi="Times New Roman"/>
              </w:rP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  <w:u w:val="single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 xml:space="preserve">Экспертиза и контроль экологичности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contextualSpacing/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 xml:space="preserve">Международное сотрудничество. </w:t>
            </w:r>
          </w:p>
          <w:p w:rsidR="007756EF" w:rsidRPr="007756EF" w:rsidRDefault="007756EF" w:rsidP="00427712">
            <w:pPr>
              <w:contextualSpacing/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3008" w:type="dxa"/>
            <w:gridSpan w:val="2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eastAsia="Calibri" w:hAnsi="Times New Roman"/>
                <w:b/>
                <w:bCs/>
              </w:rPr>
              <w:t xml:space="preserve">Раздел </w:t>
            </w:r>
            <w:r w:rsidRPr="007756EF">
              <w:rPr>
                <w:rFonts w:ascii="Times New Roman" w:eastAsia="Calibri" w:hAnsi="Times New Roman"/>
                <w:b/>
                <w:bCs/>
                <w:lang w:val="en-US"/>
              </w:rPr>
              <w:t>V</w:t>
            </w:r>
            <w:r w:rsidRPr="007756EF">
              <w:rPr>
                <w:rFonts w:ascii="Times New Roman" w:eastAsia="Calibri" w:hAnsi="Times New Roman"/>
                <w:b/>
                <w:bCs/>
              </w:rPr>
              <w:t>. Основы Медицинских знаний.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56EF">
              <w:rPr>
                <w:rFonts w:ascii="Times New Roman" w:hAnsi="Times New Roman"/>
                <w:b/>
              </w:rPr>
              <w:t>1</w:t>
            </w:r>
            <w:r w:rsidRPr="007756EF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eastAsia="Calibri" w:hAnsi="Times New Roman"/>
                <w:bCs/>
              </w:rPr>
              <w:t>Занятие 1.1.</w:t>
            </w:r>
            <w:r w:rsidRPr="007756EF">
              <w:rPr>
                <w:rFonts w:ascii="Times New Roman" w:hAnsi="Times New Roman"/>
              </w:rPr>
              <w:t xml:space="preserve"> Оказывать первую медицинскую помощь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hAnsi="Times New Roman"/>
              </w:rPr>
              <w:t>Первая медицинская помощь при ранениях, травмах. Первая медицинская помощь несчастных случаях; Порядок и правила оказания первой (доврачебной) медицинской помощи.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eastAsia="Calibri" w:hAnsi="Times New Roman"/>
                <w:bCs/>
              </w:rPr>
              <w:t>Занятие 1.2. Первая медицинская помощь.</w:t>
            </w: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Первая медицинская помощь при ранениях. Травмах и несчастных случаев.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7756EF">
              <w:rPr>
                <w:rFonts w:ascii="Times New Roman" w:hAnsi="Times New Roman"/>
                <w:lang w:val="en-US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u w:val="single"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Первая медицинская помощь при острой сердечной недостаточности.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Первая медицинская помощь при инсульте. Помощь при острой сердечной недостаточности.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Помощь при острой сердечной недостаточности. Помощь при инсульте.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  <w:u w:val="single"/>
              </w:rPr>
              <w:t xml:space="preserve">Практическая работа. </w:t>
            </w:r>
            <w:r w:rsidRPr="007756EF">
              <w:rPr>
                <w:rFonts w:ascii="Times New Roman" w:eastAsia="Calibri" w:hAnsi="Times New Roman"/>
                <w:bCs/>
              </w:rPr>
              <w:t>Первая медицинская помощь при остановке сердца.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</w:rPr>
            </w:pPr>
            <w:r w:rsidRPr="007756EF">
              <w:rPr>
                <w:rFonts w:ascii="Times New Roman" w:eastAsia="Calibri" w:hAnsi="Times New Roman"/>
                <w:bCs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7756EF" w:rsidRPr="007756EF" w:rsidTr="00427712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50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756EF">
              <w:rPr>
                <w:rFonts w:ascii="Times New Roman" w:hAnsi="Times New Roman"/>
                <w:b/>
                <w:iCs/>
              </w:rPr>
              <w:t xml:space="preserve">дифференцированный зачет  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</w:rPr>
              <w:t>Итого</w:t>
            </w:r>
          </w:p>
        </w:tc>
        <w:tc>
          <w:tcPr>
            <w:tcW w:w="993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  <w:lang w:val="en-US"/>
              </w:rPr>
              <w:t>2</w:t>
            </w:r>
          </w:p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7756EF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850" w:type="dxa"/>
          </w:tcPr>
          <w:p w:rsidR="007756EF" w:rsidRPr="007756EF" w:rsidRDefault="007756EF" w:rsidP="00427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7756EF" w:rsidRPr="007756EF" w:rsidRDefault="007756EF" w:rsidP="007756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  <w:sectPr w:rsidR="007756EF" w:rsidRPr="007756EF" w:rsidSect="007756EF"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</w:p>
    <w:p w:rsidR="00164431" w:rsidRPr="007756EF" w:rsidRDefault="004030A3" w:rsidP="00D47115">
      <w:pPr>
        <w:tabs>
          <w:tab w:val="left" w:pos="708"/>
        </w:tabs>
        <w:rPr>
          <w:rFonts w:ascii="Times New Roman" w:hAnsi="Times New Roman"/>
        </w:rPr>
      </w:pPr>
      <w:r w:rsidRPr="007756EF">
        <w:rPr>
          <w:rFonts w:ascii="Times New Roman" w:hAnsi="Times New Roman"/>
        </w:rPr>
        <w:lastRenderedPageBreak/>
        <w:t xml:space="preserve"> </w:t>
      </w:r>
      <w:r w:rsidR="00164431" w:rsidRPr="007756EF">
        <w:rPr>
          <w:rFonts w:ascii="Times New Roman" w:hAnsi="Times New Roman"/>
        </w:rPr>
        <w:t>Для характеристики уровня освоения учебного материала используются следующие обозначения:</w:t>
      </w:r>
    </w:p>
    <w:p w:rsidR="00164431" w:rsidRPr="007756EF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</w:rPr>
      </w:pPr>
      <w:r w:rsidRPr="007756EF">
        <w:rPr>
          <w:rFonts w:ascii="Times New Roman" w:hAnsi="Times New Roman"/>
        </w:rPr>
        <w:t xml:space="preserve">1. – ознакомительный (узнавание ранее изученных объектов, свойств); </w:t>
      </w:r>
    </w:p>
    <w:p w:rsidR="00164431" w:rsidRPr="007756EF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</w:rPr>
      </w:pPr>
      <w:r w:rsidRPr="007756EF">
        <w:rPr>
          <w:rFonts w:ascii="Times New Roman" w:hAnsi="Times New Roman"/>
        </w:rPr>
        <w:t>2. – репродуктивный (выполнение деятельности по образцу, инструкции или под руководством)</w:t>
      </w:r>
    </w:p>
    <w:p w:rsidR="00326266" w:rsidRPr="007756EF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</w:rPr>
        <w:sectPr w:rsidR="00326266" w:rsidRPr="007756EF" w:rsidSect="00DD1CE4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7756EF">
        <w:rPr>
          <w:rFonts w:ascii="Times New Roman" w:hAnsi="Times New Roman"/>
        </w:rPr>
        <w:t>3. – продуктивный (планирование и самостоятельное выполнение деятельности, решение проблемных задач)</w:t>
      </w:r>
    </w:p>
    <w:p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AA710B" w:rsidRPr="00AA710B" w:rsidRDefault="00DD1CE4" w:rsidP="00AA710B">
      <w:pPr>
        <w:ind w:left="567" w:firstLine="709"/>
        <w:jc w:val="both"/>
        <w:rPr>
          <w:rFonts w:ascii="Times New Roman" w:hAnsi="Times New Roman"/>
          <w:lang w:eastAsia="ru-RU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комплект учебно-наглядных пособий;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учебно-методические пособия;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перевязочный материал;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шины для оказания первой помощи.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/>
          <w:bCs/>
          <w:sz w:val="26"/>
          <w:szCs w:val="26"/>
        </w:rPr>
        <w:t>: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 компьютер с лицензионным программным обеспечением;</w:t>
      </w:r>
    </w:p>
    <w:p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- учебные фильмы по БЖ.</w:t>
      </w:r>
    </w:p>
    <w:p w:rsidR="00DD1CE4" w:rsidRPr="00D47115" w:rsidRDefault="00DD1CE4" w:rsidP="00AA710B">
      <w:pPr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line="274" w:lineRule="exact"/>
        <w:ind w:left="709"/>
        <w:jc w:val="both"/>
        <w:rPr>
          <w:rFonts w:ascii="Times New Roman" w:hAnsi="Times New Roman"/>
          <w:b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</w:t>
      </w:r>
      <w:r w:rsidRPr="00F01D94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издания</w:t>
      </w:r>
    </w:p>
    <w:p w:rsidR="00FA1715" w:rsidRPr="00FA1715" w:rsidRDefault="00AA710B" w:rsidP="00FA1715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1" w:firstLine="11"/>
        <w:jc w:val="both"/>
        <w:rPr>
          <w:rFonts w:ascii="Times New Roman" w:hAnsi="Times New Roman"/>
          <w:sz w:val="26"/>
          <w:szCs w:val="26"/>
        </w:rPr>
      </w:pPr>
      <w:r w:rsidRPr="00AA710B">
        <w:t>Б</w:t>
      </w:r>
      <w:r w:rsidRPr="00AA710B">
        <w:rPr>
          <w:rFonts w:ascii="Times New Roman" w:hAnsi="Times New Roman"/>
          <w:sz w:val="26"/>
          <w:szCs w:val="26"/>
        </w:rPr>
        <w:t>езопаснос</w:t>
      </w:r>
      <w:r w:rsidR="00FA1715">
        <w:rPr>
          <w:rFonts w:ascii="Times New Roman" w:hAnsi="Times New Roman"/>
          <w:sz w:val="26"/>
          <w:szCs w:val="26"/>
        </w:rPr>
        <w:t>ть жизнедеятельности. Практикум</w:t>
      </w:r>
      <w:r w:rsidRPr="00AA710B">
        <w:rPr>
          <w:rFonts w:ascii="Times New Roman" w:hAnsi="Times New Roman"/>
          <w:sz w:val="26"/>
          <w:szCs w:val="26"/>
        </w:rPr>
        <w:t>: учебное пособие / В.А. Бондаренко, С.И.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 xml:space="preserve">Евтушенко, </w:t>
      </w:r>
      <w:r w:rsidR="00FA1715">
        <w:rPr>
          <w:rFonts w:ascii="Times New Roman" w:hAnsi="Times New Roman"/>
          <w:sz w:val="26"/>
          <w:szCs w:val="26"/>
        </w:rPr>
        <w:t>В.А. Лепихова [и др.]. - Москва: РИОР</w:t>
      </w:r>
      <w:r w:rsidRPr="00AA710B">
        <w:rPr>
          <w:rFonts w:ascii="Times New Roman" w:hAnsi="Times New Roman"/>
          <w:sz w:val="26"/>
          <w:szCs w:val="26"/>
        </w:rPr>
        <w:t>: ИНФРА-М, 2022. - 150 с. - 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</w:p>
    <w:p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2" w:firstLine="11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учебник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</w:p>
    <w:p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3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Никифоров, Л. Л.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учебное пособие / Л. Л. Никифоров, В.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Персиянов.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2019.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297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образование).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978-5-16-014043-8.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="00FA1715">
        <w:rPr>
          <w:rFonts w:ascii="Times New Roman" w:hAnsi="Times New Roman"/>
          <w:color w:val="0000FF"/>
          <w:spacing w:val="1"/>
          <w:sz w:val="26"/>
          <w:szCs w:val="26"/>
        </w:rPr>
        <w:t>.</w:t>
      </w:r>
    </w:p>
    <w:p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Оноприенко,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Г.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Защита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территорий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объектов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эко</w:t>
      </w:r>
      <w:r w:rsidR="00FA1715">
        <w:rPr>
          <w:rFonts w:ascii="Times New Roman" w:hAnsi="Times New Roman"/>
          <w:sz w:val="26"/>
          <w:szCs w:val="26"/>
        </w:rPr>
        <w:t>номики в чрезвычайных ситуациях</w:t>
      </w:r>
      <w:r w:rsidRPr="00AA710B">
        <w:rPr>
          <w:rFonts w:ascii="Times New Roman" w:hAnsi="Times New Roman"/>
          <w:sz w:val="26"/>
          <w:szCs w:val="26"/>
        </w:rPr>
        <w:t>: учебное пособ</w:t>
      </w:r>
      <w:r w:rsidR="00FA1715">
        <w:rPr>
          <w:rFonts w:ascii="Times New Roman" w:hAnsi="Times New Roman"/>
          <w:sz w:val="26"/>
          <w:szCs w:val="26"/>
        </w:rPr>
        <w:t>ие / М. Г. Оноприенко. - Москва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ФОРУМ</w:t>
      </w:r>
      <w:r w:rsidRPr="00AA710B">
        <w:rPr>
          <w:rFonts w:ascii="Times New Roman" w:hAnsi="Times New Roman"/>
          <w:sz w:val="26"/>
          <w:szCs w:val="26"/>
        </w:rPr>
        <w:t>: ИНФРА-М, 2018. - 400 с. - (Среднее профессиональное образование). - ISBN 978-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5-16-016654-4.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/>
          <w:sz w:val="26"/>
          <w:szCs w:val="26"/>
        </w:rPr>
        <w:t>.</w:t>
      </w:r>
    </w:p>
    <w:p w:rsid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Сычев, Ю. Н.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учебное пособие / Ю.Н. Сычев. — Москва: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015260-8. - 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/>
          <w:color w:val="0000FF"/>
          <w:sz w:val="26"/>
          <w:szCs w:val="26"/>
          <w:u w:val="single" w:color="0000FF"/>
        </w:rPr>
        <w:t>https://znanium.com/catalog/product/1852173</w:t>
      </w:r>
      <w:r w:rsidRPr="00AA710B">
        <w:rPr>
          <w:rFonts w:ascii="Times New Roman" w:hAnsi="Times New Roman"/>
          <w:sz w:val="26"/>
          <w:szCs w:val="26"/>
        </w:rPr>
        <w:t>.</w:t>
      </w:r>
    </w:p>
    <w:p w:rsidR="00971EE0" w:rsidRPr="00AA710B" w:rsidRDefault="00971EE0" w:rsidP="00971EE0">
      <w:pPr>
        <w:pStyle w:val="aa"/>
        <w:widowControl w:val="0"/>
        <w:tabs>
          <w:tab w:val="left" w:pos="647"/>
        </w:tabs>
        <w:autoSpaceDE w:val="0"/>
        <w:autoSpaceDN w:val="0"/>
        <w:ind w:left="578" w:right="220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F01D94" w:rsidRDefault="00F01D94" w:rsidP="00DF7E42">
      <w:pPr>
        <w:ind w:left="284"/>
        <w:jc w:val="both"/>
        <w:rPr>
          <w:rFonts w:ascii="Times New Roman" w:hAnsi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/>
          <w:b/>
          <w:spacing w:val="1"/>
          <w:sz w:val="26"/>
          <w:szCs w:val="26"/>
        </w:rPr>
        <w:t xml:space="preserve"> </w:t>
      </w:r>
    </w:p>
    <w:p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2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</w:t>
      </w:r>
      <w:r w:rsidR="00FA1715">
        <w:rPr>
          <w:rFonts w:ascii="Times New Roman" w:hAnsi="Times New Roman"/>
          <w:sz w:val="26"/>
          <w:szCs w:val="26"/>
        </w:rPr>
        <w:t xml:space="preserve"> М. Меркулова [и др.]. - Москва</w:t>
      </w:r>
      <w:r w:rsidRPr="00AA710B">
        <w:rPr>
          <w:rFonts w:ascii="Times New Roman" w:hAnsi="Times New Roman"/>
          <w:sz w:val="26"/>
          <w:szCs w:val="26"/>
        </w:rPr>
        <w:t xml:space="preserve">: Изд. Дом НИТУ </w:t>
      </w:r>
      <w:r w:rsidR="00FA1715">
        <w:rPr>
          <w:rFonts w:ascii="Times New Roman" w:hAnsi="Times New Roman"/>
          <w:sz w:val="26"/>
          <w:szCs w:val="26"/>
        </w:rPr>
        <w:t>«МИСиС», 2019. - 134 с. - Текст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.</w:t>
      </w:r>
    </w:p>
    <w:p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/>
        <w:ind w:right="223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Безопасность жизнедеятельности: учебное пособие / О. М. Зиновьева, Б. С. Мастрюков, А.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М. Меркулова [и др.]. - Москва</w:t>
      </w:r>
      <w:r w:rsidRPr="00AA710B">
        <w:rPr>
          <w:rFonts w:ascii="Times New Roman" w:hAnsi="Times New Roman"/>
          <w:sz w:val="26"/>
          <w:szCs w:val="26"/>
        </w:rPr>
        <w:t xml:space="preserve">: Изд. Дом НИТУ «МИСиС», </w:t>
      </w:r>
      <w:r w:rsidRPr="00AA710B">
        <w:rPr>
          <w:rFonts w:ascii="Times New Roman" w:hAnsi="Times New Roman"/>
          <w:sz w:val="26"/>
          <w:szCs w:val="26"/>
        </w:rPr>
        <w:lastRenderedPageBreak/>
        <w:t>2019. - 176 с. - ISBN 978-5-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906953-82-7. - 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color w:val="393B3E"/>
          <w:sz w:val="26"/>
          <w:szCs w:val="26"/>
        </w:rPr>
        <w:t>.</w:t>
      </w:r>
    </w:p>
    <w:p w:rsidR="00AA710B" w:rsidRPr="00FA1715" w:rsidRDefault="00AA710B" w:rsidP="00FA1715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19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Учебное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пособие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Ю.Г.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Семехин.</w:t>
      </w:r>
      <w:r w:rsidRPr="00AA710B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Москва: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НИЦ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Инфра-М;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Ростов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н/Д: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Академцентр,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2013.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349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  <w:r w:rsidR="00FA1715">
        <w:rPr>
          <w:rFonts w:ascii="Times New Roman" w:hAnsi="Times New Roman"/>
          <w:sz w:val="26"/>
          <w:szCs w:val="26"/>
        </w:rPr>
        <w:t xml:space="preserve"> </w:t>
      </w:r>
      <w:r w:rsidRPr="00FA1715">
        <w:rPr>
          <w:rFonts w:ascii="Times New Roman" w:hAnsi="Times New Roman"/>
          <w:sz w:val="26"/>
          <w:szCs w:val="26"/>
        </w:rPr>
        <w:t xml:space="preserve">профессиональное образование). </w:t>
      </w:r>
      <w:r w:rsidR="00FA1715" w:rsidRPr="00FA1715">
        <w:rPr>
          <w:rFonts w:ascii="Times New Roman" w:hAnsi="Times New Roman"/>
          <w:sz w:val="26"/>
          <w:szCs w:val="26"/>
        </w:rPr>
        <w:t>ISBN 978-5-16-004171-1. - Текст</w:t>
      </w:r>
      <w:r w:rsidRPr="00FA1715">
        <w:rPr>
          <w:rFonts w:ascii="Times New Roman" w:hAnsi="Times New Roman"/>
          <w:sz w:val="26"/>
          <w:szCs w:val="26"/>
        </w:rPr>
        <w:t>: электронный. - URL:</w:t>
      </w:r>
      <w:r w:rsidRPr="00FA1715">
        <w:rPr>
          <w:rFonts w:ascii="Times New Roman" w:hAnsi="Times New Roman"/>
          <w:spacing w:val="1"/>
          <w:sz w:val="26"/>
          <w:szCs w:val="26"/>
        </w:rPr>
        <w:t xml:space="preserve"> </w:t>
      </w:r>
      <w:hyperlink r:id="rId17">
        <w:r w:rsidRPr="00FA1715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FA1715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="00FA1715">
        <w:rPr>
          <w:rFonts w:ascii="Times New Roman" w:hAnsi="Times New Roman"/>
          <w:sz w:val="26"/>
          <w:szCs w:val="26"/>
        </w:rPr>
        <w:t>.</w:t>
      </w:r>
    </w:p>
    <w:p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Водяник, В. И.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безопасность в природной, социальной 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производственной средах</w:t>
      </w:r>
      <w:r w:rsidRPr="00AA710B">
        <w:rPr>
          <w:rFonts w:ascii="Times New Roman" w:hAnsi="Times New Roman"/>
          <w:sz w:val="26"/>
          <w:szCs w:val="26"/>
        </w:rPr>
        <w:t>: монография</w:t>
      </w:r>
      <w:r w:rsidR="00FA1715">
        <w:rPr>
          <w:rFonts w:ascii="Times New Roman" w:hAnsi="Times New Roman"/>
          <w:sz w:val="26"/>
          <w:szCs w:val="26"/>
        </w:rPr>
        <w:t xml:space="preserve"> / В. И. Водяник. - Германия</w:t>
      </w:r>
      <w:r w:rsidRPr="00AA710B">
        <w:rPr>
          <w:rFonts w:ascii="Times New Roman" w:hAnsi="Times New Roman"/>
          <w:sz w:val="26"/>
          <w:szCs w:val="26"/>
        </w:rPr>
        <w:t>: Palmarium Academic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Publishing,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2012.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656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978-3-659-98043-5.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</w:p>
    <w:p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>Мельников, В. П.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4712BB">
        <w:rPr>
          <w:rFonts w:ascii="Times New Roman" w:hAnsi="Times New Roman"/>
          <w:sz w:val="26"/>
          <w:szCs w:val="26"/>
        </w:rPr>
        <w:t xml:space="preserve">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  <w:r w:rsidR="00FA1715">
        <w:rPr>
          <w:rFonts w:ascii="Times New Roman" w:hAnsi="Times New Roman"/>
          <w:sz w:val="26"/>
          <w:szCs w:val="26"/>
        </w:rPr>
        <w:t>ISBN 978-5-906923-11-0. - Текст</w:t>
      </w:r>
      <w:r w:rsidRPr="004712BB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9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>Сычев, Ю. Н.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4712BB">
        <w:rPr>
          <w:rFonts w:ascii="Times New Roman" w:hAnsi="Times New Roman"/>
          <w:sz w:val="26"/>
          <w:szCs w:val="26"/>
        </w:rPr>
        <w:t>: учебное пособие / Ю.Н. Сыч</w:t>
      </w:r>
      <w:r w:rsidR="00FA1715">
        <w:rPr>
          <w:rFonts w:ascii="Times New Roman" w:hAnsi="Times New Roman"/>
          <w:sz w:val="26"/>
          <w:szCs w:val="26"/>
        </w:rPr>
        <w:t>ев. — Москва</w:t>
      </w:r>
      <w:r w:rsidRPr="004712BB">
        <w:rPr>
          <w:rFonts w:ascii="Times New Roman" w:hAnsi="Times New Roman"/>
          <w:sz w:val="26"/>
          <w:szCs w:val="26"/>
        </w:rPr>
        <w:t xml:space="preserve">: ИНФРА-М, 2020. — 204 с. — (Среднее профессиональное образование). - </w:t>
      </w:r>
      <w:r w:rsidR="00FA1715">
        <w:rPr>
          <w:rFonts w:ascii="Times New Roman" w:hAnsi="Times New Roman"/>
          <w:sz w:val="26"/>
          <w:szCs w:val="26"/>
        </w:rPr>
        <w:t>ISBN 978-5-16-015260-8. - Текст</w:t>
      </w:r>
      <w:r w:rsidRPr="004712BB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20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https://znanium.com/catalog/product/1852173</w:t>
        </w:r>
      </w:hyperlink>
      <w:r w:rsidR="00FA1715">
        <w:rPr>
          <w:rFonts w:ascii="Times New Roman" w:hAnsi="Times New Roman"/>
          <w:sz w:val="26"/>
          <w:szCs w:val="26"/>
        </w:rPr>
        <w:t xml:space="preserve"> </w:t>
      </w:r>
      <w:r w:rsidRPr="004712BB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4712BB" w:rsidRPr="004712BB" w:rsidRDefault="004712BB" w:rsidP="004712BB">
      <w:pPr>
        <w:tabs>
          <w:tab w:val="left" w:pos="-993"/>
        </w:tabs>
        <w:ind w:left="57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54AC4" w:rsidRPr="00D54AC4" w:rsidRDefault="00D54AC4" w:rsidP="00D54AC4">
      <w:pPr>
        <w:tabs>
          <w:tab w:val="left" w:pos="-993"/>
        </w:tabs>
        <w:ind w:hanging="1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b/>
          <w:sz w:val="26"/>
          <w:szCs w:val="26"/>
        </w:rPr>
      </w:pPr>
      <w:r w:rsidRPr="00DF7E42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1" w:history="1">
        <w:r w:rsidRPr="00DF7E42">
          <w:rPr>
            <w:rStyle w:val="a5"/>
            <w:rFonts w:ascii="Times New Roman" w:hAnsi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/>
          <w:sz w:val="26"/>
          <w:szCs w:val="26"/>
        </w:rPr>
        <w:t>)</w:t>
      </w:r>
    </w:p>
    <w:p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334DA" w:rsidRDefault="004334DA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71EE0" w:rsidRPr="00971EE0" w:rsidRDefault="00DD1CE4" w:rsidP="00971EE0">
      <w:pPr>
        <w:pStyle w:val="aa"/>
        <w:numPr>
          <w:ilvl w:val="0"/>
          <w:numId w:val="29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t>КОНТРОЛЬ И ОЦЕНКА РЕЗУЛЬТАТОВ ОСВОЕНИЯ УЧЕБНОЙ</w:t>
      </w:r>
    </w:p>
    <w:p w:rsidR="00DD1CE4" w:rsidRPr="00971EE0" w:rsidRDefault="00FD23E4" w:rsidP="00971EE0">
      <w:pPr>
        <w:pStyle w:val="aa"/>
        <w:ind w:left="938"/>
        <w:jc w:val="center"/>
        <w:rPr>
          <w:rFonts w:ascii="Times New Roman" w:hAnsi="Times New Roman"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t>ДИСЦИПЛИНЫ</w:t>
      </w: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34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394"/>
      </w:tblGrid>
      <w:tr w:rsidR="00164431" w:rsidRPr="00E61CD1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Default="00E61CD1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неё в добровольном порядке;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области применения получаемых профессиональных знаний при исполнении обязанностей военной службы;</w:t>
            </w:r>
          </w:p>
          <w:p w:rsid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порядка и правил оказания первой помощи пострадавшим.</w:t>
            </w:r>
          </w:p>
          <w:p w:rsidR="00E61CD1" w:rsidRPr="00DF7E42" w:rsidRDefault="00E61CD1" w:rsidP="009F317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Default="00E61CD1" w:rsidP="009F3172">
            <w:pPr>
              <w:pStyle w:val="TableParagraph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 xml:space="preserve">- организовывать и проводить мероприятия по защите работающих и населения от </w:t>
            </w:r>
            <w:r w:rsidRPr="00604E65">
              <w:rPr>
                <w:sz w:val="26"/>
                <w:szCs w:val="26"/>
              </w:rPr>
              <w:lastRenderedPageBreak/>
              <w:t>негативных воздействий чрезвычайных; ситуаций;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E61CD1" w:rsidRPr="00DF7E42" w:rsidRDefault="00E61CD1" w:rsidP="009F3172">
            <w:pPr>
              <w:pStyle w:val="Default"/>
              <w:tabs>
                <w:tab w:val="left" w:pos="567"/>
              </w:tabs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 xml:space="preserve">оценка </w:t>
            </w:r>
            <w:r w:rsidRPr="00E61CD1">
              <w:rPr>
                <w:sz w:val="26"/>
                <w:szCs w:val="26"/>
              </w:rPr>
              <w:lastRenderedPageBreak/>
              <w:t>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236F86" w:rsidRDefault="009F3172" w:rsidP="00007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236F86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F3172" w:rsidRPr="006276F5" w:rsidRDefault="009F3172" w:rsidP="009F317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:</w:t>
            </w:r>
          </w:p>
          <w:p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lang w:eastAsia="zh-CN"/>
              </w:rPr>
              <w:t xml:space="preserve">– </w:t>
            </w: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:rsidR="00C93EBE" w:rsidRDefault="00C93EBE" w:rsidP="00C93EBE">
            <w:pPr>
              <w:pStyle w:val="TableParagraph"/>
              <w:ind w:right="966"/>
              <w:rPr>
                <w:sz w:val="26"/>
                <w:szCs w:val="26"/>
              </w:rPr>
            </w:pP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E97A93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6F86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 профессиональной деятельности.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rPr>
                <w:rFonts w:ascii="Times New Roman" w:hAnsi="Times New Roman"/>
                <w:sz w:val="26"/>
                <w:szCs w:val="26"/>
              </w:rPr>
              <w:t>в различных жизненных ситуациях.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236F86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/>
                <w:sz w:val="26"/>
                <w:szCs w:val="26"/>
              </w:rPr>
              <w:t>аботать в коллективе и команде.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</w:t>
            </w: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нравственных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ты антикоррупционного поведения.</w:t>
            </w:r>
          </w:p>
          <w:p w:rsidR="00C93EBE" w:rsidRPr="00D47115" w:rsidRDefault="00C93EBE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E61CD1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ть в чрезвычайных ситуациях.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3172" w:rsidRPr="00DE79BA" w:rsidRDefault="009F3172" w:rsidP="009F317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9F3172" w:rsidRPr="00E61CD1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E61CD1" w:rsidRPr="00E61CD1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1CD1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93EBE" w:rsidRPr="00E61CD1" w:rsidTr="00B648BC">
        <w:trPr>
          <w:trHeight w:val="153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93EBE" w:rsidRDefault="00B648BC" w:rsidP="00FA1715">
            <w:pPr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6.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:rsidR="00C93EBE" w:rsidRPr="00435A31" w:rsidRDefault="00C93EBE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93EBE" w:rsidRPr="006D6C56" w:rsidRDefault="00C93EBE" w:rsidP="009F3172">
            <w:pP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93EBE" w:rsidRPr="006D6C56" w:rsidRDefault="00C93EBE" w:rsidP="009F3172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C93EBE" w:rsidRPr="006D6C56" w:rsidRDefault="00C93EBE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93EBE" w:rsidRPr="006D6C56" w:rsidRDefault="00C93EBE" w:rsidP="009F3172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C93EBE" w:rsidRPr="006D6C56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B648BC" w:rsidRPr="00E61CD1" w:rsidTr="00B648BC">
        <w:trPr>
          <w:trHeight w:val="353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648BC" w:rsidRDefault="00B648BC" w:rsidP="00FA1715">
            <w:pPr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8.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B648BC" w:rsidRDefault="00B648BC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:rsidTr="00B648BC">
        <w:trPr>
          <w:trHeight w:val="46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648BC" w:rsidRDefault="00B648BC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12.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:rsidTr="00A5646F">
        <w:trPr>
          <w:trHeight w:val="224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48BC" w:rsidRDefault="00B648BC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</w:t>
            </w:r>
            <w:r w:rsid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ремительно меняющихся ситуациях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93EBE" w:rsidRPr="00E61CD1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Pr="006D6C56" w:rsidRDefault="00C93EBE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:rsidTr="00A5646F">
        <w:trPr>
          <w:trHeight w:val="146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93EBE" w:rsidRPr="00A5646F" w:rsidRDefault="00A5646F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15. 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ый при взаимодействии с другими</w:t>
            </w:r>
            <w:r w:rsidR="00FA1715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 людьми достигать 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:rsidTr="00C93EBE">
        <w:trPr>
          <w:trHeight w:val="22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Default="00C93EBE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:rsidR="00D54AC4" w:rsidRDefault="00D54AC4" w:rsidP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:rsidR="009F3172" w:rsidRDefault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sectPr w:rsidR="009F3172" w:rsidSect="00F01D94">
      <w:footerReference w:type="default" r:id="rId2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E3E" w:rsidRDefault="007D0E3E" w:rsidP="00544C79">
      <w:r>
        <w:separator/>
      </w:r>
    </w:p>
  </w:endnote>
  <w:endnote w:type="continuationSeparator" w:id="0">
    <w:p w:rsidR="007D0E3E" w:rsidRDefault="007D0E3E" w:rsidP="0054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5388180"/>
      <w:docPartObj>
        <w:docPartGallery w:val="Page Numbers (Bottom of Page)"/>
        <w:docPartUnique/>
      </w:docPartObj>
    </w:sdtPr>
    <w:sdtEndPr/>
    <w:sdtContent>
      <w:p w:rsidR="00E56467" w:rsidRDefault="00D15321">
        <w:pPr>
          <w:pStyle w:val="a8"/>
          <w:jc w:val="right"/>
        </w:pPr>
        <w:r>
          <w:fldChar w:fldCharType="begin"/>
        </w:r>
        <w:r w:rsidR="00E56467">
          <w:instrText>PAGE   \* MERGEFORMAT</w:instrText>
        </w:r>
        <w:r>
          <w:fldChar w:fldCharType="separate"/>
        </w:r>
        <w:r w:rsidR="00217087">
          <w:rPr>
            <w:noProof/>
          </w:rPr>
          <w:t>1</w:t>
        </w:r>
        <w:r>
          <w:fldChar w:fldCharType="end"/>
        </w:r>
      </w:p>
    </w:sdtContent>
  </w:sdt>
  <w:p w:rsidR="00E56467" w:rsidRDefault="00E5646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E56467" w:rsidRDefault="00D15321">
        <w:pPr>
          <w:pStyle w:val="a8"/>
          <w:jc w:val="right"/>
        </w:pPr>
        <w:r>
          <w:fldChar w:fldCharType="begin"/>
        </w:r>
        <w:r w:rsidR="00E56467">
          <w:instrText>PAGE   \* MERGEFORMAT</w:instrText>
        </w:r>
        <w:r>
          <w:fldChar w:fldCharType="separate"/>
        </w:r>
        <w:r w:rsidR="00217087">
          <w:rPr>
            <w:noProof/>
          </w:rPr>
          <w:t>12</w:t>
        </w:r>
        <w:r>
          <w:fldChar w:fldCharType="end"/>
        </w:r>
      </w:p>
    </w:sdtContent>
  </w:sdt>
  <w:p w:rsidR="00E56467" w:rsidRDefault="00E5646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467" w:rsidRDefault="007D0E3E">
    <w:pPr>
      <w:pStyle w:val="af2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E56467" w:rsidRDefault="00D15321">
                <w:pPr>
                  <w:spacing w:before="10"/>
                  <w:ind w:left="60"/>
                </w:pPr>
                <w:r>
                  <w:fldChar w:fldCharType="begin"/>
                </w:r>
                <w:r w:rsidR="00E56467">
                  <w:instrText xml:space="preserve"> PAGE </w:instrText>
                </w:r>
                <w:r>
                  <w:fldChar w:fldCharType="separate"/>
                </w:r>
                <w:r w:rsidR="00217087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E3E" w:rsidRDefault="007D0E3E" w:rsidP="00544C79">
      <w:r>
        <w:separator/>
      </w:r>
    </w:p>
  </w:footnote>
  <w:footnote w:type="continuationSeparator" w:id="0">
    <w:p w:rsidR="007D0E3E" w:rsidRDefault="007D0E3E" w:rsidP="0054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2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4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6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4"/>
  </w:num>
  <w:num w:numId="7">
    <w:abstractNumId w:val="29"/>
  </w:num>
  <w:num w:numId="8">
    <w:abstractNumId w:val="4"/>
  </w:num>
  <w:num w:numId="9">
    <w:abstractNumId w:val="15"/>
  </w:num>
  <w:num w:numId="10">
    <w:abstractNumId w:val="25"/>
  </w:num>
  <w:num w:numId="11">
    <w:abstractNumId w:val="28"/>
  </w:num>
  <w:num w:numId="12">
    <w:abstractNumId w:val="30"/>
  </w:num>
  <w:num w:numId="13">
    <w:abstractNumId w:val="13"/>
  </w:num>
  <w:num w:numId="14">
    <w:abstractNumId w:val="23"/>
  </w:num>
  <w:num w:numId="15">
    <w:abstractNumId w:val="19"/>
  </w:num>
  <w:num w:numId="16">
    <w:abstractNumId w:val="18"/>
  </w:num>
  <w:num w:numId="17">
    <w:abstractNumId w:val="26"/>
  </w:num>
  <w:num w:numId="18">
    <w:abstractNumId w:val="3"/>
  </w:num>
  <w:num w:numId="19">
    <w:abstractNumId w:val="10"/>
  </w:num>
  <w:num w:numId="20">
    <w:abstractNumId w:val="1"/>
  </w:num>
  <w:num w:numId="21">
    <w:abstractNumId w:val="31"/>
  </w:num>
  <w:num w:numId="22">
    <w:abstractNumId w:val="5"/>
  </w:num>
  <w:num w:numId="23">
    <w:abstractNumId w:val="21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2"/>
  </w:num>
  <w:num w:numId="30">
    <w:abstractNumId w:val="6"/>
  </w:num>
  <w:num w:numId="31">
    <w:abstractNumId w:val="9"/>
  </w:num>
  <w:num w:numId="32">
    <w:abstractNumId w:val="2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DD4"/>
    <w:rsid w:val="000008AC"/>
    <w:rsid w:val="00007EF8"/>
    <w:rsid w:val="00007F86"/>
    <w:rsid w:val="0001117A"/>
    <w:rsid w:val="00015E12"/>
    <w:rsid w:val="00047479"/>
    <w:rsid w:val="000678BE"/>
    <w:rsid w:val="000729E1"/>
    <w:rsid w:val="00073A09"/>
    <w:rsid w:val="000809F0"/>
    <w:rsid w:val="000869ED"/>
    <w:rsid w:val="0009256E"/>
    <w:rsid w:val="000A369A"/>
    <w:rsid w:val="000A658F"/>
    <w:rsid w:val="000B783B"/>
    <w:rsid w:val="000C0D89"/>
    <w:rsid w:val="000E05C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5676"/>
    <w:rsid w:val="001A366B"/>
    <w:rsid w:val="001A7ADD"/>
    <w:rsid w:val="001B04BD"/>
    <w:rsid w:val="001B0DF6"/>
    <w:rsid w:val="001E2BB7"/>
    <w:rsid w:val="002044C1"/>
    <w:rsid w:val="00204C01"/>
    <w:rsid w:val="00206858"/>
    <w:rsid w:val="00217087"/>
    <w:rsid w:val="00224458"/>
    <w:rsid w:val="00236F86"/>
    <w:rsid w:val="002411C6"/>
    <w:rsid w:val="00251EA7"/>
    <w:rsid w:val="00284BE2"/>
    <w:rsid w:val="002A4177"/>
    <w:rsid w:val="002C1CD1"/>
    <w:rsid w:val="002C4DD4"/>
    <w:rsid w:val="002C67CB"/>
    <w:rsid w:val="002F3958"/>
    <w:rsid w:val="002F445F"/>
    <w:rsid w:val="002F44DF"/>
    <w:rsid w:val="002F6CB1"/>
    <w:rsid w:val="002F76BF"/>
    <w:rsid w:val="00311762"/>
    <w:rsid w:val="00326266"/>
    <w:rsid w:val="003515CA"/>
    <w:rsid w:val="00360181"/>
    <w:rsid w:val="003628F1"/>
    <w:rsid w:val="00370F20"/>
    <w:rsid w:val="003C2DB6"/>
    <w:rsid w:val="003C5A81"/>
    <w:rsid w:val="003D7061"/>
    <w:rsid w:val="003E1818"/>
    <w:rsid w:val="003E41C7"/>
    <w:rsid w:val="003F107F"/>
    <w:rsid w:val="004030A3"/>
    <w:rsid w:val="004122D3"/>
    <w:rsid w:val="00417F72"/>
    <w:rsid w:val="004334DA"/>
    <w:rsid w:val="00435A31"/>
    <w:rsid w:val="00450898"/>
    <w:rsid w:val="004712BB"/>
    <w:rsid w:val="00474228"/>
    <w:rsid w:val="0049682A"/>
    <w:rsid w:val="004972F4"/>
    <w:rsid w:val="004B287C"/>
    <w:rsid w:val="004B77CF"/>
    <w:rsid w:val="004C3554"/>
    <w:rsid w:val="004F74E7"/>
    <w:rsid w:val="005251E4"/>
    <w:rsid w:val="00525DAA"/>
    <w:rsid w:val="00527308"/>
    <w:rsid w:val="005323B3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04E65"/>
    <w:rsid w:val="006276F5"/>
    <w:rsid w:val="00694C45"/>
    <w:rsid w:val="00696906"/>
    <w:rsid w:val="006A2E9F"/>
    <w:rsid w:val="006C2BFF"/>
    <w:rsid w:val="006D6C56"/>
    <w:rsid w:val="006F5112"/>
    <w:rsid w:val="0070685A"/>
    <w:rsid w:val="00711EBF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756EF"/>
    <w:rsid w:val="007A7B13"/>
    <w:rsid w:val="007C04C5"/>
    <w:rsid w:val="007D0E3E"/>
    <w:rsid w:val="007D12DE"/>
    <w:rsid w:val="007D6005"/>
    <w:rsid w:val="007E0F28"/>
    <w:rsid w:val="007F2ADE"/>
    <w:rsid w:val="008133C3"/>
    <w:rsid w:val="008176A0"/>
    <w:rsid w:val="00823993"/>
    <w:rsid w:val="008347DB"/>
    <w:rsid w:val="0088469E"/>
    <w:rsid w:val="008A6CE1"/>
    <w:rsid w:val="008B3088"/>
    <w:rsid w:val="008C679B"/>
    <w:rsid w:val="008D2643"/>
    <w:rsid w:val="008E77A3"/>
    <w:rsid w:val="0091287A"/>
    <w:rsid w:val="00913A73"/>
    <w:rsid w:val="00933D77"/>
    <w:rsid w:val="00951002"/>
    <w:rsid w:val="00955C5F"/>
    <w:rsid w:val="00955C70"/>
    <w:rsid w:val="00961A79"/>
    <w:rsid w:val="00971EE0"/>
    <w:rsid w:val="00983391"/>
    <w:rsid w:val="00986E47"/>
    <w:rsid w:val="009968CB"/>
    <w:rsid w:val="00996F46"/>
    <w:rsid w:val="009B700A"/>
    <w:rsid w:val="009B7857"/>
    <w:rsid w:val="009C2958"/>
    <w:rsid w:val="009D00FE"/>
    <w:rsid w:val="009F3172"/>
    <w:rsid w:val="00A12E8E"/>
    <w:rsid w:val="00A32085"/>
    <w:rsid w:val="00A335E3"/>
    <w:rsid w:val="00A41FD8"/>
    <w:rsid w:val="00A47A1E"/>
    <w:rsid w:val="00A5646F"/>
    <w:rsid w:val="00A70404"/>
    <w:rsid w:val="00A77D74"/>
    <w:rsid w:val="00A8111D"/>
    <w:rsid w:val="00AA0933"/>
    <w:rsid w:val="00AA21F3"/>
    <w:rsid w:val="00AA710B"/>
    <w:rsid w:val="00AA7149"/>
    <w:rsid w:val="00AC22DA"/>
    <w:rsid w:val="00AC47DD"/>
    <w:rsid w:val="00AD759C"/>
    <w:rsid w:val="00AF3166"/>
    <w:rsid w:val="00AF3982"/>
    <w:rsid w:val="00B2188C"/>
    <w:rsid w:val="00B21B6B"/>
    <w:rsid w:val="00B225FD"/>
    <w:rsid w:val="00B35421"/>
    <w:rsid w:val="00B35DDD"/>
    <w:rsid w:val="00B4014A"/>
    <w:rsid w:val="00B57812"/>
    <w:rsid w:val="00B648BC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16E99"/>
    <w:rsid w:val="00C264B9"/>
    <w:rsid w:val="00C27E1B"/>
    <w:rsid w:val="00C74556"/>
    <w:rsid w:val="00C92A11"/>
    <w:rsid w:val="00C93EBE"/>
    <w:rsid w:val="00C94BA5"/>
    <w:rsid w:val="00CD4032"/>
    <w:rsid w:val="00CF213F"/>
    <w:rsid w:val="00CF39B4"/>
    <w:rsid w:val="00D027B8"/>
    <w:rsid w:val="00D043FF"/>
    <w:rsid w:val="00D104A1"/>
    <w:rsid w:val="00D1532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779C7"/>
    <w:rsid w:val="00D80230"/>
    <w:rsid w:val="00D81288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56467"/>
    <w:rsid w:val="00E61CD1"/>
    <w:rsid w:val="00E66C54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4828"/>
    <w:rsid w:val="00F20311"/>
    <w:rsid w:val="00F3609E"/>
    <w:rsid w:val="00F40BF4"/>
    <w:rsid w:val="00F46F8D"/>
    <w:rsid w:val="00F53D5C"/>
    <w:rsid w:val="00F70631"/>
    <w:rsid w:val="00F72ED0"/>
    <w:rsid w:val="00F92B70"/>
    <w:rsid w:val="00FA1715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6DA7535-3E88-45E5-8763-C518B1A4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3E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E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E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E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E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E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E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E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E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EBE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Default">
    <w:name w:val="Default"/>
    <w:rsid w:val="00DD1C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ind w:left="283" w:hanging="283"/>
    </w:pPr>
    <w:rPr>
      <w:rFonts w:ascii="Arial" w:eastAsia="Times New Roman" w:hAnsi="Arial" w:cs="Wingdings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93E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4711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  <w:style w:type="character" w:customStyle="1" w:styleId="20">
    <w:name w:val="Заголовок 2 Знак"/>
    <w:basedOn w:val="a0"/>
    <w:link w:val="2"/>
    <w:uiPriority w:val="9"/>
    <w:semiHidden/>
    <w:rsid w:val="00C93E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93E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3EB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3E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93E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93E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93E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93EBE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C93E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C93E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C93E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7">
    <w:name w:val="Подзаголовок Знак"/>
    <w:basedOn w:val="a0"/>
    <w:link w:val="af6"/>
    <w:uiPriority w:val="11"/>
    <w:rsid w:val="00C93EBE"/>
    <w:rPr>
      <w:rFonts w:asciiTheme="majorHAnsi" w:eastAsiaTheme="majorEastAsia" w:hAnsiTheme="majorHAnsi"/>
      <w:sz w:val="24"/>
      <w:szCs w:val="24"/>
    </w:rPr>
  </w:style>
  <w:style w:type="character" w:styleId="af8">
    <w:name w:val="Strong"/>
    <w:basedOn w:val="a0"/>
    <w:uiPriority w:val="22"/>
    <w:qFormat/>
    <w:rsid w:val="00C93EBE"/>
    <w:rPr>
      <w:b/>
      <w:bCs/>
    </w:rPr>
  </w:style>
  <w:style w:type="character" w:styleId="af9">
    <w:name w:val="Emphasis"/>
    <w:basedOn w:val="a0"/>
    <w:uiPriority w:val="20"/>
    <w:qFormat/>
    <w:rsid w:val="00C93EBE"/>
    <w:rPr>
      <w:rFonts w:asciiTheme="minorHAnsi" w:hAnsiTheme="minorHAnsi"/>
      <w:b/>
      <w:i/>
      <w:iCs/>
    </w:rPr>
  </w:style>
  <w:style w:type="paragraph" w:styleId="afa">
    <w:name w:val="No Spacing"/>
    <w:basedOn w:val="a"/>
    <w:uiPriority w:val="1"/>
    <w:qFormat/>
    <w:rsid w:val="00C93EB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93EBE"/>
    <w:rPr>
      <w:i/>
    </w:rPr>
  </w:style>
  <w:style w:type="character" w:customStyle="1" w:styleId="22">
    <w:name w:val="Цитата 2 Знак"/>
    <w:basedOn w:val="a0"/>
    <w:link w:val="21"/>
    <w:uiPriority w:val="29"/>
    <w:rsid w:val="00C93EBE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C93EBE"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0"/>
    <w:link w:val="afb"/>
    <w:uiPriority w:val="30"/>
    <w:rsid w:val="00C93EBE"/>
    <w:rPr>
      <w:b/>
      <w:i/>
      <w:sz w:val="24"/>
    </w:rPr>
  </w:style>
  <w:style w:type="character" w:styleId="afd">
    <w:name w:val="Subtle Emphasis"/>
    <w:uiPriority w:val="19"/>
    <w:qFormat/>
    <w:rsid w:val="00C93EBE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C93EBE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C93EBE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C93EBE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C93EBE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C93EBE"/>
    <w:pPr>
      <w:outlineLvl w:val="9"/>
    </w:pPr>
  </w:style>
  <w:style w:type="table" w:customStyle="1" w:styleId="TableNormal1">
    <w:name w:val="Table Normal1"/>
    <w:uiPriority w:val="2"/>
    <w:semiHidden/>
    <w:unhideWhenUsed/>
    <w:qFormat/>
    <w:rsid w:val="00E56467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18" Type="http://schemas.openxmlformats.org/officeDocument/2006/relationships/hyperlink" Target="https://znanium.com/catalog/product/10718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hyperlink" Target="https://znanium.com/catalog/product/37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0167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967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9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1483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315F-CDD0-4439-AF75-F72FBACE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4308</Words>
  <Characters>24561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73</cp:revision>
  <dcterms:created xsi:type="dcterms:W3CDTF">2020-06-28T09:07:00Z</dcterms:created>
  <dcterms:modified xsi:type="dcterms:W3CDTF">2024-06-24T13:20:00Z</dcterms:modified>
</cp:coreProperties>
</file>